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7386">
      <w:pPr>
        <w:jc w:val="center"/>
        <w:rPr>
          <w:rFonts w:ascii="Times New Roman" w:hAnsi="Times New Roman" w:eastAsia="黑体" w:cs="Times New Roman"/>
          <w:color w:val="auto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25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受理建设项目环境影响评价文件情况的公示</w:t>
      </w:r>
    </w:p>
    <w:p w14:paraId="553CCC2D">
      <w:pPr>
        <w:pStyle w:val="9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根据建设项目环境影响评价审批程序的有关规定，现将呼伦贝尔市生态环境局额尔古纳市分局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25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受理的</w:t>
      </w:r>
      <w:r>
        <w:rPr>
          <w:rFonts w:ascii="Times New Roman" w:hAnsi="Times New Roman" w:cs="Times New Roman"/>
        </w:rPr>
        <w:t>建设项目环境影响评价文件相关情况公示如下，公示期为自公开之日起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585"/>
        <w:gridCol w:w="1747"/>
        <w:gridCol w:w="1425"/>
        <w:gridCol w:w="2697"/>
        <w:gridCol w:w="5554"/>
        <w:gridCol w:w="1272"/>
        <w:gridCol w:w="863"/>
      </w:tblGrid>
      <w:tr w14:paraId="03985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1" w:type="pct"/>
            <w:vAlign w:val="center"/>
          </w:tcPr>
          <w:p w14:paraId="3BD762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507" w:type="pct"/>
            <w:vAlign w:val="center"/>
          </w:tcPr>
          <w:p w14:paraId="039E59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559" w:type="pct"/>
            <w:vAlign w:val="center"/>
          </w:tcPr>
          <w:p w14:paraId="7BA2AC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456" w:type="pct"/>
            <w:vAlign w:val="center"/>
          </w:tcPr>
          <w:p w14:paraId="6BFCDBF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863" w:type="pct"/>
            <w:vAlign w:val="center"/>
          </w:tcPr>
          <w:p w14:paraId="7D6F41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1777" w:type="pct"/>
            <w:vAlign w:val="center"/>
          </w:tcPr>
          <w:p w14:paraId="287F73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407" w:type="pct"/>
            <w:vAlign w:val="center"/>
          </w:tcPr>
          <w:p w14:paraId="56E39E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76" w:type="pct"/>
            <w:vAlign w:val="center"/>
          </w:tcPr>
          <w:p w14:paraId="100EC4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45AB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" w:type="pct"/>
            <w:vAlign w:val="center"/>
          </w:tcPr>
          <w:p w14:paraId="6AF6BDF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507" w:type="pct"/>
            <w:vAlign w:val="center"/>
          </w:tcPr>
          <w:p w14:paraId="6E714CDA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呼伦贝尔市额尔古纳市哈乌鲁河治理工程</w:t>
            </w:r>
          </w:p>
        </w:tc>
        <w:tc>
          <w:tcPr>
            <w:tcW w:w="559" w:type="pct"/>
            <w:vAlign w:val="center"/>
          </w:tcPr>
          <w:p w14:paraId="6A3431F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内蒙古自治区呼伦贝尔市额尔古纳市恩和俄罗斯民族乡恩和村、朝阳村、三河回族民族乡永胜村境内</w:t>
            </w:r>
          </w:p>
        </w:tc>
        <w:tc>
          <w:tcPr>
            <w:tcW w:w="456" w:type="pct"/>
            <w:vAlign w:val="center"/>
          </w:tcPr>
          <w:p w14:paraId="3ABB22AC">
            <w:pPr>
              <w:spacing w:line="400" w:lineRule="exact"/>
              <w:jc w:val="center"/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额尔古纳市水利局</w:t>
            </w:r>
          </w:p>
        </w:tc>
        <w:tc>
          <w:tcPr>
            <w:tcW w:w="863" w:type="pct"/>
            <w:vAlign w:val="center"/>
          </w:tcPr>
          <w:p w14:paraId="47DDABA0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五十一、水利—127.防洪除涝工程—其他（小型沟渠的护坡除外；城镇排涝河流水闸、排涝泵站除外</w:t>
            </w:r>
          </w:p>
        </w:tc>
        <w:tc>
          <w:tcPr>
            <w:tcW w:w="1777" w:type="pct"/>
            <w:vAlign w:val="center"/>
          </w:tcPr>
          <w:p w14:paraId="13AEB66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呼伦贝尔市额尔古纳市哈乌鲁河治理工程共分为3段，综合治理河长3.68km。其中：恩和村段起点为恩和村村北（桩号51+204），终点为恩和大桥（桩号52+721），综合治理河长1.52km；朝阳村段起点为朝阳村村北（桩号62+619），终点为朝阳村村南（桩号63+145），综合治理河长0.53km；永胜村段起点为永胜村北（桩号89+795），终点为永胜村村南（桩号91+424），综合治理河长1.63km。本项目主要建设内容为新建堤防3处，总长3.79km，其中恩和村堤防长度为1.57km，朝阳村堤防长度为0.52km，永胜村堤防长度为1.70km</w:t>
            </w:r>
          </w:p>
        </w:tc>
        <w:tc>
          <w:tcPr>
            <w:tcW w:w="407" w:type="pct"/>
            <w:vAlign w:val="center"/>
          </w:tcPr>
          <w:p w14:paraId="71360F1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76" w:type="pct"/>
            <w:vAlign w:val="center"/>
          </w:tcPr>
          <w:p w14:paraId="7284D840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157B6EE4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5F5F79D0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106B50C1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GQ0NzhkZTY1NTAwZGQyMjljNDk3MTkxMTIwYTMifQ=="/>
    <w:docVar w:name="KSO_WPS_MARK_KEY" w:val="68c019e3-a388-4f1f-ab6e-2e7ee2190294"/>
  </w:docVars>
  <w:rsids>
    <w:rsidRoot w:val="00172A27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72A27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676B3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450E7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14B50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369E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C291D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87697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28B18FB"/>
    <w:rsid w:val="066D0FB5"/>
    <w:rsid w:val="07177C01"/>
    <w:rsid w:val="0802440D"/>
    <w:rsid w:val="09067F2D"/>
    <w:rsid w:val="0F0767AD"/>
    <w:rsid w:val="127E6D86"/>
    <w:rsid w:val="14730634"/>
    <w:rsid w:val="14935287"/>
    <w:rsid w:val="15487C6E"/>
    <w:rsid w:val="15643933"/>
    <w:rsid w:val="19636CD6"/>
    <w:rsid w:val="19BE215E"/>
    <w:rsid w:val="1E696B3C"/>
    <w:rsid w:val="1FA21C4F"/>
    <w:rsid w:val="22031056"/>
    <w:rsid w:val="265956E8"/>
    <w:rsid w:val="27DA0163"/>
    <w:rsid w:val="29D94C15"/>
    <w:rsid w:val="2B073965"/>
    <w:rsid w:val="2B626DED"/>
    <w:rsid w:val="2CA00F1D"/>
    <w:rsid w:val="2CD72E09"/>
    <w:rsid w:val="2D6D7CCB"/>
    <w:rsid w:val="2EF57F78"/>
    <w:rsid w:val="32096215"/>
    <w:rsid w:val="34B46A20"/>
    <w:rsid w:val="350E769E"/>
    <w:rsid w:val="36D2019E"/>
    <w:rsid w:val="38376F0C"/>
    <w:rsid w:val="3D94095C"/>
    <w:rsid w:val="3DCB2BE5"/>
    <w:rsid w:val="418A09F4"/>
    <w:rsid w:val="4710374A"/>
    <w:rsid w:val="48B84099"/>
    <w:rsid w:val="4AFF5FAF"/>
    <w:rsid w:val="4EF503C1"/>
    <w:rsid w:val="535350EA"/>
    <w:rsid w:val="53A92271"/>
    <w:rsid w:val="55BA1450"/>
    <w:rsid w:val="58726012"/>
    <w:rsid w:val="58A40196"/>
    <w:rsid w:val="59B83EF9"/>
    <w:rsid w:val="59C56616"/>
    <w:rsid w:val="5B85605C"/>
    <w:rsid w:val="5C1F025F"/>
    <w:rsid w:val="64925D9F"/>
    <w:rsid w:val="6DD67C11"/>
    <w:rsid w:val="70422316"/>
    <w:rsid w:val="70BF3967"/>
    <w:rsid w:val="72A03570"/>
    <w:rsid w:val="7451375C"/>
    <w:rsid w:val="77045E10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602</Words>
  <Characters>693</Characters>
  <Lines>3</Lines>
  <Paragraphs>1</Paragraphs>
  <TotalTime>0</TotalTime>
  <ScaleCrop>false</ScaleCrop>
  <LinksUpToDate>false</LinksUpToDate>
  <CharactersWithSpaces>697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2026-03-25T02:08:23Z</dcterms:modified>
  <cp:revision>160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BEC382AD3D0044C594D5E67B1152176A_13</vt:lpwstr>
  </property>
  <property fmtid="{D5CDD505-2E9C-101B-9397-08002B2CF9AE}" pid="4" name="KSOTemplateDocerSaveRecord">
    <vt:lpwstr>eyJoZGlkIjoiNzllYTBkNjA2MDczZjg3MzI5OWU0Mjc2NzMzNTAyZDAiLCJ1c2VySWQiOiIxMzYzNjk0NiJ9</vt:lpwstr>
  </property>
</Properties>
</file>